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78" w:rsidRPr="00D054A6" w:rsidRDefault="002E7678" w:rsidP="002E7678">
      <w:pPr>
        <w:ind w:firstLine="284"/>
        <w:jc w:val="center"/>
      </w:pPr>
      <w:r>
        <w:t>м</w:t>
      </w:r>
      <w:r w:rsidRPr="00D054A6">
        <w:t>униципальное бюджетное общеобразовательное учреждение</w:t>
      </w:r>
    </w:p>
    <w:p w:rsidR="002E7678" w:rsidRPr="00D054A6" w:rsidRDefault="002E7678" w:rsidP="002E7678">
      <w:pPr>
        <w:ind w:firstLine="284"/>
        <w:jc w:val="center"/>
      </w:pPr>
      <w:r w:rsidRPr="00D054A6">
        <w:t>«Яныльская средняя школа»</w:t>
      </w:r>
    </w:p>
    <w:p w:rsidR="002E7678" w:rsidRPr="00D054A6" w:rsidRDefault="002E7678" w:rsidP="002E7678">
      <w:pPr>
        <w:ind w:firstLine="284"/>
        <w:jc w:val="center"/>
      </w:pPr>
      <w:r w:rsidRPr="00D054A6">
        <w:t>Кукморского муниципального района Республики Татарстан</w:t>
      </w:r>
    </w:p>
    <w:p w:rsidR="002E7678" w:rsidRPr="00D054A6" w:rsidRDefault="002E7678" w:rsidP="002E7678">
      <w:pPr>
        <w:ind w:firstLine="284"/>
        <w:jc w:val="center"/>
      </w:pPr>
    </w:p>
    <w:p w:rsidR="002E7678" w:rsidRPr="00D054A6" w:rsidRDefault="002E7678" w:rsidP="002E7678">
      <w:pPr>
        <w:rPr>
          <w:b/>
          <w:bCs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198"/>
        <w:gridCol w:w="3096"/>
        <w:gridCol w:w="3561"/>
      </w:tblGrid>
      <w:tr w:rsidR="002E7678" w:rsidRPr="00D054A6" w:rsidTr="002A53CE">
        <w:tc>
          <w:tcPr>
            <w:tcW w:w="3198" w:type="dxa"/>
          </w:tcPr>
          <w:p w:rsidR="002E7678" w:rsidRPr="00D054A6" w:rsidRDefault="002E7678" w:rsidP="002A53CE">
            <w:pPr>
              <w:jc w:val="both"/>
            </w:pPr>
            <w:r w:rsidRPr="00D054A6">
              <w:t>Согласована</w:t>
            </w:r>
          </w:p>
          <w:p w:rsidR="002E7678" w:rsidRPr="00D054A6" w:rsidRDefault="002E7678" w:rsidP="002A53CE">
            <w:pPr>
              <w:ind w:hanging="24"/>
              <w:jc w:val="both"/>
            </w:pPr>
            <w:r w:rsidRPr="00D054A6">
              <w:t xml:space="preserve">Заместитель директора </w:t>
            </w:r>
          </w:p>
          <w:p w:rsidR="002E7678" w:rsidRPr="00D054A6" w:rsidRDefault="002E7678" w:rsidP="002A53CE">
            <w:pPr>
              <w:ind w:hanging="24"/>
              <w:jc w:val="both"/>
            </w:pPr>
            <w:r w:rsidRPr="00D054A6">
              <w:t xml:space="preserve">по учебной работе </w:t>
            </w:r>
          </w:p>
          <w:p w:rsidR="002E7678" w:rsidRPr="00D054A6" w:rsidRDefault="002E7678" w:rsidP="002A53CE">
            <w:pPr>
              <w:ind w:hanging="24"/>
              <w:jc w:val="both"/>
            </w:pPr>
            <w:r w:rsidRPr="00D054A6">
              <w:t>Мулюкова Л.А.__________</w:t>
            </w:r>
          </w:p>
        </w:tc>
        <w:tc>
          <w:tcPr>
            <w:tcW w:w="3096" w:type="dxa"/>
          </w:tcPr>
          <w:p w:rsidR="002E7678" w:rsidRPr="00D054A6" w:rsidRDefault="002E7678" w:rsidP="002A53CE">
            <w:pPr>
              <w:rPr>
                <w:b/>
                <w:bCs/>
              </w:rPr>
            </w:pPr>
          </w:p>
        </w:tc>
        <w:tc>
          <w:tcPr>
            <w:tcW w:w="3561" w:type="dxa"/>
          </w:tcPr>
          <w:p w:rsidR="002E7678" w:rsidRPr="00D054A6" w:rsidRDefault="002E7678" w:rsidP="002A53CE">
            <w:pPr>
              <w:jc w:val="both"/>
            </w:pPr>
            <w:r w:rsidRPr="00D054A6">
              <w:t xml:space="preserve">Утверждена приказом </w:t>
            </w:r>
          </w:p>
          <w:p w:rsidR="002E7678" w:rsidRPr="00D054A6" w:rsidRDefault="002E7678" w:rsidP="002A53CE">
            <w:pPr>
              <w:jc w:val="both"/>
            </w:pPr>
            <w:r w:rsidRPr="00D054A6">
              <w:t>№</w:t>
            </w:r>
            <w:r w:rsidR="00D601B5">
              <w:rPr>
                <w:lang w:val="tt-RU"/>
              </w:rPr>
              <w:t xml:space="preserve"> 65</w:t>
            </w:r>
            <w:r>
              <w:t xml:space="preserve"> от </w:t>
            </w:r>
            <w:r w:rsidR="00D601B5">
              <w:t>27.08.2022</w:t>
            </w:r>
            <w:r w:rsidRPr="00D054A6">
              <w:t>.</w:t>
            </w:r>
          </w:p>
          <w:p w:rsidR="002E7678" w:rsidRPr="00D054A6" w:rsidRDefault="002E7678" w:rsidP="002A53CE">
            <w:pPr>
              <w:jc w:val="both"/>
            </w:pPr>
            <w:r w:rsidRPr="00D054A6">
              <w:t xml:space="preserve">Директор школы ____________ </w:t>
            </w:r>
          </w:p>
          <w:p w:rsidR="002E7678" w:rsidRPr="00D054A6" w:rsidRDefault="002E7678" w:rsidP="002A53CE">
            <w:pPr>
              <w:jc w:val="both"/>
            </w:pPr>
            <w:r w:rsidRPr="00D054A6">
              <w:t>Шакиров Р.Р.</w:t>
            </w:r>
          </w:p>
          <w:p w:rsidR="002E7678" w:rsidRPr="00D054A6" w:rsidRDefault="002E7678" w:rsidP="002A53CE">
            <w:pPr>
              <w:jc w:val="both"/>
            </w:pPr>
            <w:r w:rsidRPr="00D054A6">
              <w:t>___________________________</w:t>
            </w:r>
          </w:p>
        </w:tc>
      </w:tr>
      <w:tr w:rsidR="002E7678" w:rsidRPr="00D054A6" w:rsidTr="002A53CE">
        <w:tc>
          <w:tcPr>
            <w:tcW w:w="3198" w:type="dxa"/>
          </w:tcPr>
          <w:p w:rsidR="002E7678" w:rsidRPr="00D054A6" w:rsidRDefault="002E7678" w:rsidP="002A53CE">
            <w:pPr>
              <w:jc w:val="both"/>
            </w:pPr>
          </w:p>
          <w:p w:rsidR="002E7678" w:rsidRPr="00D054A6" w:rsidRDefault="002E7678" w:rsidP="002A53CE">
            <w:pPr>
              <w:jc w:val="both"/>
            </w:pPr>
            <w:r w:rsidRPr="00D054A6">
              <w:t xml:space="preserve">Принята  на заседании педагогического совета </w:t>
            </w:r>
          </w:p>
          <w:p w:rsidR="002E7678" w:rsidRPr="00D054A6" w:rsidRDefault="002E7678" w:rsidP="002A53CE">
            <w:pPr>
              <w:jc w:val="both"/>
            </w:pPr>
            <w:r w:rsidRPr="00D054A6">
              <w:t>Протокол №1от.2</w:t>
            </w:r>
            <w:r w:rsidR="00D601B5">
              <w:rPr>
                <w:lang w:val="tt-RU"/>
              </w:rPr>
              <w:t>7</w:t>
            </w:r>
            <w:r w:rsidR="00D601B5">
              <w:t>.08.2022</w:t>
            </w:r>
          </w:p>
        </w:tc>
        <w:tc>
          <w:tcPr>
            <w:tcW w:w="3096" w:type="dxa"/>
          </w:tcPr>
          <w:p w:rsidR="002E7678" w:rsidRPr="00D054A6" w:rsidRDefault="002E7678" w:rsidP="002A53CE">
            <w:pPr>
              <w:ind w:firstLine="284"/>
              <w:jc w:val="both"/>
            </w:pPr>
          </w:p>
        </w:tc>
        <w:tc>
          <w:tcPr>
            <w:tcW w:w="3561" w:type="dxa"/>
          </w:tcPr>
          <w:p w:rsidR="002E7678" w:rsidRPr="00D054A6" w:rsidRDefault="002E7678" w:rsidP="002A53CE">
            <w:pPr>
              <w:jc w:val="both"/>
            </w:pPr>
          </w:p>
          <w:p w:rsidR="002E7678" w:rsidRPr="00D054A6" w:rsidRDefault="002E7678" w:rsidP="002A53CE">
            <w:pPr>
              <w:jc w:val="both"/>
            </w:pPr>
            <w:r w:rsidRPr="00D054A6">
              <w:t>Рассмотрена на заседании ШМО учителей  художественно-спортивного цикла</w:t>
            </w:r>
          </w:p>
          <w:p w:rsidR="002E7678" w:rsidRPr="00D054A6" w:rsidRDefault="002E7678" w:rsidP="002A53CE">
            <w:pPr>
              <w:jc w:val="both"/>
            </w:pPr>
            <w:r w:rsidRPr="00D054A6">
              <w:t>Протокол №1 от 2</w:t>
            </w:r>
            <w:r w:rsidR="00D601B5">
              <w:rPr>
                <w:lang w:val="tt-RU"/>
              </w:rPr>
              <w:t>7</w:t>
            </w:r>
            <w:r w:rsidR="00D601B5">
              <w:t>.08.2022</w:t>
            </w:r>
          </w:p>
          <w:p w:rsidR="002E7678" w:rsidRPr="00D054A6" w:rsidRDefault="002E7678" w:rsidP="002A53CE">
            <w:pPr>
              <w:jc w:val="both"/>
            </w:pPr>
            <w:r w:rsidRPr="00D054A6">
              <w:t>________________________</w:t>
            </w:r>
          </w:p>
          <w:p w:rsidR="002E7678" w:rsidRPr="00D054A6" w:rsidRDefault="002E7678" w:rsidP="002A53CE">
            <w:pPr>
              <w:jc w:val="both"/>
            </w:pPr>
            <w:r w:rsidRPr="00D054A6">
              <w:t xml:space="preserve">Руководитель ШМО </w:t>
            </w:r>
          </w:p>
          <w:p w:rsidR="002E7678" w:rsidRPr="00D054A6" w:rsidRDefault="002E7678" w:rsidP="002A53CE">
            <w:pPr>
              <w:jc w:val="both"/>
            </w:pPr>
            <w:r w:rsidRPr="00D054A6">
              <w:t>Ганиева А.М._____________</w:t>
            </w:r>
          </w:p>
        </w:tc>
      </w:tr>
    </w:tbl>
    <w:p w:rsidR="000C4377" w:rsidRDefault="000C4377" w:rsidP="000C4377">
      <w:pPr>
        <w:ind w:firstLine="284"/>
        <w:jc w:val="center"/>
        <w:rPr>
          <w:rFonts w:cstheme="minorBidi"/>
        </w:rPr>
      </w:pPr>
    </w:p>
    <w:p w:rsidR="000C4377" w:rsidRDefault="000C4377" w:rsidP="000C4377">
      <w:pPr>
        <w:rPr>
          <w:rFonts w:eastAsiaTheme="minorEastAsia"/>
          <w:b/>
        </w:rPr>
      </w:pPr>
    </w:p>
    <w:p w:rsidR="000C4377" w:rsidRDefault="000C4377" w:rsidP="000C4377">
      <w:pPr>
        <w:rPr>
          <w:b/>
        </w:rPr>
      </w:pPr>
    </w:p>
    <w:p w:rsidR="000C4377" w:rsidRDefault="000C4377" w:rsidP="000C4377">
      <w:pPr>
        <w:ind w:firstLine="284"/>
        <w:jc w:val="center"/>
        <w:rPr>
          <w:b/>
          <w:sz w:val="28"/>
          <w:szCs w:val="28"/>
        </w:rPr>
      </w:pPr>
    </w:p>
    <w:p w:rsidR="000C4377" w:rsidRDefault="000C4377" w:rsidP="000C4377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0C4377" w:rsidRDefault="000C4377" w:rsidP="000C4377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«Технология» для 8 класса</w:t>
      </w:r>
    </w:p>
    <w:p w:rsidR="000C4377" w:rsidRDefault="000C4377" w:rsidP="000C4377">
      <w:pPr>
        <w:ind w:firstLine="284"/>
        <w:jc w:val="center"/>
        <w:rPr>
          <w:sz w:val="28"/>
          <w:szCs w:val="28"/>
          <w:lang w:val="tt-RU"/>
        </w:rPr>
      </w:pPr>
      <w:r>
        <w:rPr>
          <w:sz w:val="28"/>
          <w:szCs w:val="28"/>
        </w:rPr>
        <w:t>Базовый уровень</w:t>
      </w:r>
    </w:p>
    <w:p w:rsidR="000C4377" w:rsidRPr="0033403D" w:rsidRDefault="0033403D" w:rsidP="000C4377">
      <w:pPr>
        <w:ind w:firstLine="284"/>
        <w:jc w:val="center"/>
        <w:rPr>
          <w:sz w:val="1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0C4377" w:rsidRDefault="000C4377" w:rsidP="000C4377">
      <w:pPr>
        <w:ind w:firstLine="284"/>
        <w:jc w:val="center"/>
      </w:pPr>
    </w:p>
    <w:p w:rsidR="000C4377" w:rsidRDefault="000C4377" w:rsidP="000C4377">
      <w:pPr>
        <w:ind w:firstLine="284"/>
        <w:jc w:val="center"/>
        <w:rPr>
          <w:rFonts w:eastAsiaTheme="minorEastAsia"/>
        </w:rPr>
      </w:pPr>
    </w:p>
    <w:p w:rsidR="000C4377" w:rsidRDefault="000C4377" w:rsidP="000C4377">
      <w:pPr>
        <w:ind w:firstLine="284"/>
        <w:jc w:val="center"/>
      </w:pPr>
    </w:p>
    <w:p w:rsidR="000C4377" w:rsidRDefault="000C4377" w:rsidP="000C4377">
      <w:pPr>
        <w:ind w:firstLine="284"/>
        <w:jc w:val="center"/>
      </w:pPr>
    </w:p>
    <w:p w:rsidR="000C4377" w:rsidRDefault="000C4377" w:rsidP="000C4377">
      <w:pPr>
        <w:ind w:firstLine="284"/>
        <w:jc w:val="center"/>
      </w:pPr>
    </w:p>
    <w:p w:rsidR="000C4377" w:rsidRDefault="000C4377" w:rsidP="000C4377">
      <w:pPr>
        <w:ind w:firstLine="284"/>
        <w:jc w:val="center"/>
      </w:pPr>
    </w:p>
    <w:tbl>
      <w:tblPr>
        <w:tblW w:w="7087" w:type="dxa"/>
        <w:tblInd w:w="2235" w:type="dxa"/>
        <w:tblLook w:val="04A0" w:firstRow="1" w:lastRow="0" w:firstColumn="1" w:lastColumn="0" w:noHBand="0" w:noVBand="1"/>
      </w:tblPr>
      <w:tblGrid>
        <w:gridCol w:w="367"/>
        <w:gridCol w:w="1685"/>
        <w:gridCol w:w="1265"/>
        <w:gridCol w:w="3556"/>
        <w:gridCol w:w="214"/>
      </w:tblGrid>
      <w:tr w:rsidR="000C4377" w:rsidTr="000C4377">
        <w:trPr>
          <w:gridBefore w:val="1"/>
          <w:gridAfter w:val="1"/>
          <w:wBefore w:w="426" w:type="dxa"/>
          <w:wAfter w:w="249" w:type="dxa"/>
        </w:trPr>
        <w:tc>
          <w:tcPr>
            <w:tcW w:w="3260" w:type="dxa"/>
            <w:gridSpan w:val="2"/>
            <w:hideMark/>
          </w:tcPr>
          <w:p w:rsidR="000C4377" w:rsidRDefault="00DE4C3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Учитель</w:t>
            </w:r>
          </w:p>
        </w:tc>
        <w:tc>
          <w:tcPr>
            <w:tcW w:w="3827" w:type="dxa"/>
          </w:tcPr>
          <w:p w:rsidR="000C4377" w:rsidRPr="00D2702F" w:rsidRDefault="00DE4C3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0C4377">
              <w:rPr>
                <w:lang w:eastAsia="en-US"/>
              </w:rPr>
              <w:t>Башаров Фатхрахман Габдрахманович</w:t>
            </w:r>
          </w:p>
          <w:p w:rsidR="000C4377" w:rsidRDefault="000C4377">
            <w:pPr>
              <w:rPr>
                <w:lang w:val="tt-RU" w:eastAsia="en-US"/>
              </w:rPr>
            </w:pPr>
          </w:p>
        </w:tc>
      </w:tr>
      <w:tr w:rsidR="000C4377" w:rsidTr="000C4377">
        <w:tc>
          <w:tcPr>
            <w:tcW w:w="2268" w:type="dxa"/>
            <w:gridSpan w:val="2"/>
          </w:tcPr>
          <w:p w:rsidR="000C4377" w:rsidRDefault="000C4377">
            <w:pPr>
              <w:jc w:val="right"/>
              <w:rPr>
                <w:lang w:eastAsia="en-US"/>
              </w:rPr>
            </w:pPr>
          </w:p>
        </w:tc>
        <w:tc>
          <w:tcPr>
            <w:tcW w:w="5494" w:type="dxa"/>
            <w:gridSpan w:val="3"/>
          </w:tcPr>
          <w:p w:rsidR="000C4377" w:rsidRDefault="000C4377">
            <w:pPr>
              <w:rPr>
                <w:lang w:eastAsia="en-US"/>
              </w:rPr>
            </w:pPr>
          </w:p>
        </w:tc>
      </w:tr>
      <w:tr w:rsidR="000C4377" w:rsidTr="000C4377">
        <w:tc>
          <w:tcPr>
            <w:tcW w:w="2268" w:type="dxa"/>
            <w:gridSpan w:val="2"/>
          </w:tcPr>
          <w:p w:rsidR="000C4377" w:rsidRDefault="000C4377">
            <w:pPr>
              <w:jc w:val="right"/>
              <w:rPr>
                <w:rFonts w:eastAsiaTheme="minorEastAsia"/>
                <w:lang w:eastAsia="en-US"/>
              </w:rPr>
            </w:pPr>
          </w:p>
          <w:p w:rsidR="000C4377" w:rsidRDefault="000C4377">
            <w:pPr>
              <w:jc w:val="right"/>
              <w:rPr>
                <w:lang w:eastAsia="en-US"/>
              </w:rPr>
            </w:pPr>
          </w:p>
          <w:p w:rsidR="000C4377" w:rsidRDefault="000C4377">
            <w:pPr>
              <w:jc w:val="right"/>
              <w:rPr>
                <w:lang w:eastAsia="en-US"/>
              </w:rPr>
            </w:pPr>
          </w:p>
          <w:p w:rsidR="000C4377" w:rsidRDefault="000C4377">
            <w:pPr>
              <w:jc w:val="right"/>
              <w:rPr>
                <w:lang w:eastAsia="en-US"/>
              </w:rPr>
            </w:pPr>
          </w:p>
          <w:p w:rsidR="000C4377" w:rsidRDefault="000C4377">
            <w:pPr>
              <w:jc w:val="right"/>
              <w:rPr>
                <w:lang w:eastAsia="en-US"/>
              </w:rPr>
            </w:pPr>
          </w:p>
          <w:p w:rsidR="000C4377" w:rsidRDefault="000C4377">
            <w:pPr>
              <w:jc w:val="right"/>
              <w:rPr>
                <w:lang w:eastAsia="en-US"/>
              </w:rPr>
            </w:pPr>
          </w:p>
          <w:p w:rsidR="000C4377" w:rsidRDefault="000C4377">
            <w:pPr>
              <w:jc w:val="center"/>
              <w:rPr>
                <w:lang w:eastAsia="en-US"/>
              </w:rPr>
            </w:pPr>
          </w:p>
        </w:tc>
        <w:tc>
          <w:tcPr>
            <w:tcW w:w="5494" w:type="dxa"/>
            <w:gridSpan w:val="3"/>
            <w:hideMark/>
          </w:tcPr>
          <w:p w:rsidR="000C4377" w:rsidRDefault="000C4377">
            <w:pPr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0C4377" w:rsidRDefault="000C4377" w:rsidP="000C4377">
      <w:pPr>
        <w:contextualSpacing/>
        <w:jc w:val="center"/>
      </w:pPr>
    </w:p>
    <w:p w:rsidR="000C4377" w:rsidRDefault="000C4377" w:rsidP="000C4377">
      <w:pPr>
        <w:contextualSpacing/>
        <w:jc w:val="center"/>
      </w:pPr>
    </w:p>
    <w:p w:rsidR="000C4377" w:rsidRDefault="00D601B5" w:rsidP="000C4377">
      <w:pPr>
        <w:contextualSpacing/>
        <w:jc w:val="center"/>
      </w:pPr>
      <w:r>
        <w:t>2022</w:t>
      </w:r>
    </w:p>
    <w:p w:rsidR="000C4377" w:rsidRDefault="000C4377" w:rsidP="000C4377">
      <w:pPr>
        <w:contextualSpacing/>
        <w:jc w:val="center"/>
      </w:pPr>
    </w:p>
    <w:p w:rsidR="000C4377" w:rsidRDefault="000C4377" w:rsidP="000C4377">
      <w:pPr>
        <w:contextualSpacing/>
        <w:jc w:val="center"/>
      </w:pPr>
    </w:p>
    <w:p w:rsidR="000C4377" w:rsidRDefault="000C4377" w:rsidP="000C4377">
      <w:pPr>
        <w:contextualSpacing/>
        <w:jc w:val="center"/>
      </w:pPr>
    </w:p>
    <w:p w:rsidR="00D2702F" w:rsidRDefault="00D2702F" w:rsidP="000C4377">
      <w:pPr>
        <w:contextualSpacing/>
        <w:jc w:val="center"/>
      </w:pPr>
    </w:p>
    <w:p w:rsidR="000C4377" w:rsidRDefault="000C4377" w:rsidP="000C4377">
      <w:pPr>
        <w:contextualSpacing/>
        <w:jc w:val="center"/>
        <w:rPr>
          <w:rFonts w:eastAsiaTheme="minorEastAsia"/>
          <w:b/>
          <w:color w:val="000000"/>
        </w:rPr>
      </w:pPr>
    </w:p>
    <w:p w:rsidR="000A3173" w:rsidRPr="00915EB1" w:rsidRDefault="000A3173" w:rsidP="000A3173">
      <w:pPr>
        <w:ind w:left="38" w:right="14"/>
        <w:contextualSpacing/>
        <w:jc w:val="center"/>
      </w:pPr>
      <w:r w:rsidRPr="00915EB1">
        <w:lastRenderedPageBreak/>
        <w:t>Планируемые предметные результаты</w:t>
      </w:r>
    </w:p>
    <w:p w:rsidR="000A3173" w:rsidRDefault="000A3173" w:rsidP="000A3173">
      <w:pPr>
        <w:pStyle w:val="-11"/>
        <w:ind w:left="0" w:firstLine="709"/>
        <w:jc w:val="both"/>
        <w:rPr>
          <w:sz w:val="22"/>
          <w:szCs w:val="22"/>
          <w:lang w:eastAsia="en-US"/>
        </w:rPr>
      </w:pPr>
    </w:p>
    <w:p w:rsidR="000A3173" w:rsidRDefault="000A3173" w:rsidP="000A3173">
      <w:pPr>
        <w:pStyle w:val="-11"/>
        <w:ind w:left="0" w:firstLine="709"/>
        <w:jc w:val="center"/>
        <w:rPr>
          <w:sz w:val="22"/>
          <w:szCs w:val="22"/>
          <w:lang w:eastAsia="en-US"/>
        </w:rPr>
      </w:pPr>
      <w:r w:rsidRPr="00BD64DC">
        <w:rPr>
          <w:sz w:val="22"/>
          <w:szCs w:val="22"/>
          <w:lang w:eastAsia="en-US"/>
        </w:rPr>
        <w:t>Блок 1. Современные материальные, информационные</w:t>
      </w:r>
    </w:p>
    <w:p w:rsidR="000A3173" w:rsidRPr="00BD64DC" w:rsidRDefault="000A3173" w:rsidP="000A3173">
      <w:pPr>
        <w:pStyle w:val="-11"/>
        <w:ind w:left="0" w:firstLine="709"/>
        <w:jc w:val="center"/>
        <w:rPr>
          <w:sz w:val="22"/>
          <w:szCs w:val="22"/>
          <w:lang w:eastAsia="en-US"/>
        </w:rPr>
      </w:pPr>
      <w:r w:rsidRPr="00BD64DC">
        <w:rPr>
          <w:sz w:val="22"/>
          <w:szCs w:val="22"/>
          <w:lang w:eastAsia="en-US"/>
        </w:rPr>
        <w:t>и гуманитарные технологии и перспективы их развития</w:t>
      </w:r>
    </w:p>
    <w:p w:rsidR="000A3173" w:rsidRPr="00BD64DC" w:rsidRDefault="000A3173" w:rsidP="000A3173">
      <w:pPr>
        <w:pStyle w:val="-11"/>
        <w:ind w:left="0"/>
        <w:jc w:val="both"/>
        <w:rPr>
          <w:rFonts w:eastAsia="MS Mincho"/>
          <w:sz w:val="22"/>
          <w:szCs w:val="22"/>
        </w:rPr>
      </w:pPr>
      <w:r>
        <w:rPr>
          <w:sz w:val="22"/>
          <w:szCs w:val="22"/>
        </w:rPr>
        <w:t>Уче</w:t>
      </w:r>
      <w:r w:rsidRPr="00BD64DC">
        <w:rPr>
          <w:sz w:val="22"/>
          <w:szCs w:val="22"/>
        </w:rPr>
        <w:t>ник научится: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называть 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0A3173" w:rsidRPr="00BD64DC" w:rsidRDefault="000A3173" w:rsidP="000A3173">
      <w:pPr>
        <w:jc w:val="both"/>
      </w:pPr>
      <w:r>
        <w:t>Уче</w:t>
      </w:r>
      <w:r w:rsidRPr="00BD64DC">
        <w:t>ник получит возможность научиться:</w:t>
      </w:r>
    </w:p>
    <w:p w:rsidR="000A3173" w:rsidRPr="00C13EA4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 w:rsidRPr="00C13EA4">
        <w:rPr>
          <w:sz w:val="22"/>
          <w:szCs w:val="22"/>
          <w:lang w:eastAsia="en-US"/>
        </w:rPr>
        <w:t>-приводить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0A3173" w:rsidRDefault="000A3173" w:rsidP="000A3173">
      <w:pPr>
        <w:pStyle w:val="-11"/>
        <w:ind w:left="0" w:firstLine="709"/>
        <w:jc w:val="both"/>
        <w:rPr>
          <w:sz w:val="22"/>
          <w:szCs w:val="22"/>
          <w:lang w:eastAsia="en-US"/>
        </w:rPr>
      </w:pPr>
    </w:p>
    <w:p w:rsidR="000A3173" w:rsidRDefault="000A3173" w:rsidP="000A3173">
      <w:pPr>
        <w:pStyle w:val="-11"/>
        <w:ind w:left="0" w:firstLine="709"/>
        <w:jc w:val="center"/>
        <w:rPr>
          <w:sz w:val="22"/>
          <w:szCs w:val="22"/>
          <w:lang w:eastAsia="en-US"/>
        </w:rPr>
      </w:pPr>
      <w:r w:rsidRPr="00BD64DC">
        <w:rPr>
          <w:sz w:val="22"/>
          <w:szCs w:val="22"/>
          <w:lang w:eastAsia="en-US"/>
        </w:rPr>
        <w:t>Блок 2. Формирование технологической культуры</w:t>
      </w:r>
    </w:p>
    <w:p w:rsidR="000A3173" w:rsidRPr="00BD64DC" w:rsidRDefault="000A3173" w:rsidP="000A3173">
      <w:pPr>
        <w:pStyle w:val="-11"/>
        <w:ind w:left="0" w:firstLine="709"/>
        <w:jc w:val="center"/>
        <w:rPr>
          <w:sz w:val="22"/>
          <w:szCs w:val="22"/>
          <w:lang w:eastAsia="en-US"/>
        </w:rPr>
      </w:pPr>
      <w:r w:rsidRPr="00BD64DC">
        <w:rPr>
          <w:sz w:val="22"/>
          <w:szCs w:val="22"/>
          <w:lang w:eastAsia="en-US"/>
        </w:rPr>
        <w:t>и проектно-технологического мышления обучающихся</w:t>
      </w:r>
    </w:p>
    <w:p w:rsidR="000A3173" w:rsidRPr="00BD64DC" w:rsidRDefault="000A3173" w:rsidP="000A3173">
      <w:pPr>
        <w:pStyle w:val="-11"/>
        <w:ind w:left="0"/>
        <w:jc w:val="both"/>
        <w:rPr>
          <w:rFonts w:eastAsia="MS Mincho"/>
          <w:sz w:val="22"/>
          <w:szCs w:val="22"/>
        </w:rPr>
      </w:pPr>
      <w:r>
        <w:rPr>
          <w:sz w:val="22"/>
          <w:szCs w:val="22"/>
        </w:rPr>
        <w:t>Уче</w:t>
      </w:r>
      <w:r w:rsidRPr="00BD64DC">
        <w:rPr>
          <w:sz w:val="22"/>
          <w:szCs w:val="22"/>
        </w:rPr>
        <w:t>ник научится: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следовать технологии, в том числе в процессе изготовления субъективно нового продукта;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оценивать условия применимости технологии в том числе с позиций экологической защищенности;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в зависимости от ситуации оптимизировать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проводить оценку и испытание полученного продукта;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проводить анализ потребностей в тех или иных материальных или информационных продуктах;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описывать технологическое решение с помощью текста, рисунков, графического изображения;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проводить и анализировать разработку и / или реализацию прикладных проектов, предполагающих:</w:t>
      </w:r>
    </w:p>
    <w:p w:rsidR="000A3173" w:rsidRPr="00BD64DC" w:rsidRDefault="000A3173" w:rsidP="000A317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0A3173" w:rsidRPr="00BD64DC" w:rsidRDefault="000A3173" w:rsidP="000A317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0A3173" w:rsidRPr="00BD64DC" w:rsidRDefault="000A3173" w:rsidP="000A317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0A3173" w:rsidRPr="00BD64DC" w:rsidRDefault="000A3173" w:rsidP="000A317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встраивание созданного информационного продукта в заданную оболочку;</w:t>
      </w:r>
    </w:p>
    <w:p w:rsidR="000A3173" w:rsidRPr="00BD64DC" w:rsidRDefault="000A3173" w:rsidP="000A317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изготовление информационного продукта по заданному алгоритму в заданной оболочке;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проводить и анализировать разработку и / или реализацию технологических проектов, предполагающих:</w:t>
      </w:r>
    </w:p>
    <w:p w:rsidR="000A3173" w:rsidRPr="00BD64DC" w:rsidRDefault="000A3173" w:rsidP="000A317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0A3173" w:rsidRPr="00BD64DC" w:rsidRDefault="000A3173" w:rsidP="000A317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 xml:space="preserve">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</w:t>
      </w:r>
      <w:r w:rsidRPr="00BD64DC">
        <w:rPr>
          <w:sz w:val="22"/>
          <w:szCs w:val="22"/>
          <w:lang w:eastAsia="en-US"/>
        </w:rPr>
        <w:lastRenderedPageBreak/>
        <w:t>производства с выработкой (процессированием, регламентацией) технологии производства 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</w:t>
      </w:r>
    </w:p>
    <w:p w:rsidR="000A3173" w:rsidRPr="00BD64DC" w:rsidRDefault="000A3173" w:rsidP="000A317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0A3173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проводить и анализировать разработку и / или реализацию проектов, предполагающих: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0A3173" w:rsidRPr="00BD64DC" w:rsidRDefault="000A3173" w:rsidP="000A317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0A3173" w:rsidRPr="00BD64DC" w:rsidRDefault="000A3173" w:rsidP="000A317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разработку плана продвижения продукта;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конструктора).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Уче</w:t>
      </w:r>
      <w:r w:rsidRPr="00BD64DC">
        <w:rPr>
          <w:sz w:val="22"/>
          <w:szCs w:val="22"/>
        </w:rPr>
        <w:t>ник получит возможность научиться:</w:t>
      </w:r>
    </w:p>
    <w:p w:rsidR="000A3173" w:rsidRPr="00C13EA4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 w:rsidRPr="00C13EA4">
        <w:rPr>
          <w:sz w:val="22"/>
          <w:szCs w:val="22"/>
          <w:lang w:eastAsia="en-US"/>
        </w:rPr>
        <w:t>-выявлять и формулировать проблему, требующую технологического решения;</w:t>
      </w:r>
    </w:p>
    <w:p w:rsidR="000A3173" w:rsidRPr="00C13EA4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 w:rsidRPr="00C13EA4">
        <w:rPr>
          <w:sz w:val="22"/>
          <w:szCs w:val="22"/>
          <w:lang w:eastAsia="en-US"/>
        </w:rPr>
        <w:t>-модифицировать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0A3173" w:rsidRPr="00C13EA4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 w:rsidRPr="00C13EA4">
        <w:rPr>
          <w:sz w:val="22"/>
          <w:szCs w:val="22"/>
          <w:lang w:eastAsia="en-US"/>
        </w:rPr>
        <w:t>-технологизировать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0A3173" w:rsidRPr="00C13EA4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 w:rsidRPr="00C13EA4">
        <w:rPr>
          <w:sz w:val="22"/>
          <w:szCs w:val="22"/>
          <w:lang w:eastAsia="en-US"/>
        </w:rPr>
        <w:t>-оценивать коммерческий потенциал продукта и / или технологии.</w:t>
      </w:r>
    </w:p>
    <w:p w:rsidR="000A3173" w:rsidRDefault="000A3173" w:rsidP="000A3173">
      <w:pPr>
        <w:pStyle w:val="-11"/>
        <w:ind w:left="0" w:firstLine="709"/>
        <w:jc w:val="both"/>
        <w:rPr>
          <w:sz w:val="22"/>
          <w:szCs w:val="22"/>
          <w:lang w:eastAsia="en-US"/>
        </w:rPr>
      </w:pPr>
    </w:p>
    <w:p w:rsidR="000A3173" w:rsidRDefault="000A3173" w:rsidP="000A3173">
      <w:pPr>
        <w:pStyle w:val="-11"/>
        <w:ind w:left="0" w:firstLine="709"/>
        <w:jc w:val="center"/>
        <w:rPr>
          <w:sz w:val="22"/>
          <w:szCs w:val="22"/>
          <w:lang w:eastAsia="en-US"/>
        </w:rPr>
      </w:pPr>
      <w:r w:rsidRPr="00BD64DC">
        <w:rPr>
          <w:sz w:val="22"/>
          <w:szCs w:val="22"/>
          <w:lang w:eastAsia="en-US"/>
        </w:rPr>
        <w:t>Блок 3. Построение образовательных траекторий</w:t>
      </w:r>
    </w:p>
    <w:p w:rsidR="000A3173" w:rsidRPr="00BD64DC" w:rsidRDefault="000A3173" w:rsidP="000A3173">
      <w:pPr>
        <w:pStyle w:val="-11"/>
        <w:ind w:left="0" w:firstLine="709"/>
        <w:jc w:val="center"/>
        <w:rPr>
          <w:sz w:val="22"/>
          <w:szCs w:val="22"/>
          <w:lang w:eastAsia="en-US"/>
        </w:rPr>
      </w:pPr>
      <w:r w:rsidRPr="00BD64DC">
        <w:rPr>
          <w:sz w:val="22"/>
          <w:szCs w:val="22"/>
          <w:lang w:eastAsia="en-US"/>
        </w:rPr>
        <w:t>и планов в области профессионального самоопределения</w:t>
      </w:r>
    </w:p>
    <w:p w:rsidR="000A3173" w:rsidRPr="00BD64DC" w:rsidRDefault="000A3173" w:rsidP="000A3173">
      <w:pPr>
        <w:pStyle w:val="-11"/>
        <w:ind w:left="0"/>
        <w:jc w:val="both"/>
        <w:rPr>
          <w:rFonts w:eastAsia="MS Mincho"/>
          <w:sz w:val="22"/>
          <w:szCs w:val="22"/>
        </w:rPr>
      </w:pPr>
      <w:r>
        <w:rPr>
          <w:sz w:val="22"/>
          <w:szCs w:val="22"/>
        </w:rPr>
        <w:t>Уче</w:t>
      </w:r>
      <w:r w:rsidRPr="00BD64DC">
        <w:rPr>
          <w:sz w:val="22"/>
          <w:szCs w:val="22"/>
        </w:rPr>
        <w:t>ник научится: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характеризовать ситуацию на региональном рынке труда, называет тенденции ее развития,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разъяснять социальное значение групп профессий, востребованных на региональном рынке труда,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характеризовать группы предприятий региона проживания,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анализировать свои мотивы и причины принятия тех или иных решений,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анализировать результаты и последствия своих решений, связанных с выбором и реализацией образовательной траектории,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0A3173" w:rsidRPr="00BD64DC" w:rsidRDefault="000A3173" w:rsidP="000A317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BD64DC">
        <w:rPr>
          <w:sz w:val="22"/>
          <w:szCs w:val="22"/>
          <w:lang w:eastAsia="en-US"/>
        </w:rPr>
        <w:t>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0A3173" w:rsidRPr="00BD64DC" w:rsidRDefault="000A3173" w:rsidP="000A3173">
      <w:pPr>
        <w:jc w:val="both"/>
      </w:pPr>
      <w:r>
        <w:t>Уче</w:t>
      </w:r>
      <w:r w:rsidRPr="00BD64DC">
        <w:t>ник получит возможность научиться:</w:t>
      </w:r>
    </w:p>
    <w:p w:rsidR="000A3173" w:rsidRPr="00C13EA4" w:rsidRDefault="000A3173" w:rsidP="000A3173">
      <w:pPr>
        <w:pStyle w:val="-11"/>
        <w:tabs>
          <w:tab w:val="left" w:pos="284"/>
          <w:tab w:val="left" w:pos="993"/>
        </w:tabs>
        <w:ind w:left="0"/>
        <w:jc w:val="both"/>
        <w:rPr>
          <w:sz w:val="22"/>
          <w:szCs w:val="22"/>
          <w:lang w:eastAsia="en-US"/>
        </w:rPr>
      </w:pPr>
      <w:r w:rsidRPr="00C13EA4">
        <w:rPr>
          <w:sz w:val="22"/>
          <w:szCs w:val="22"/>
          <w:lang w:eastAsia="en-US"/>
        </w:rPr>
        <w:t>-предлагать альтернативные варианты траекторий профессионального образования для занятия заданных должностей;</w:t>
      </w:r>
    </w:p>
    <w:p w:rsidR="000A3173" w:rsidRPr="00C13EA4" w:rsidRDefault="000A3173" w:rsidP="000A3173">
      <w:pPr>
        <w:pStyle w:val="-11"/>
        <w:tabs>
          <w:tab w:val="left" w:pos="284"/>
          <w:tab w:val="left" w:pos="993"/>
        </w:tabs>
        <w:ind w:left="0"/>
        <w:jc w:val="both"/>
        <w:rPr>
          <w:sz w:val="22"/>
          <w:szCs w:val="22"/>
          <w:lang w:eastAsia="en-US"/>
        </w:rPr>
      </w:pPr>
      <w:r w:rsidRPr="00C13EA4">
        <w:rPr>
          <w:sz w:val="22"/>
          <w:szCs w:val="22"/>
          <w:lang w:eastAsia="en-US"/>
        </w:rPr>
        <w:t>-анализировать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0A3173" w:rsidRPr="00915EB1" w:rsidRDefault="000A3173" w:rsidP="000A3173">
      <w:pPr>
        <w:ind w:firstLine="709"/>
        <w:contextualSpacing/>
        <w:jc w:val="center"/>
        <w:rPr>
          <w:bCs/>
        </w:rPr>
      </w:pPr>
      <w:r w:rsidRPr="00915EB1">
        <w:rPr>
          <w:bCs/>
        </w:rPr>
        <w:t>Содержание учебного предмета</w:t>
      </w:r>
    </w:p>
    <w:p w:rsidR="000A3173" w:rsidRPr="00915EB1" w:rsidRDefault="000A3173" w:rsidP="000A3173">
      <w:pPr>
        <w:ind w:firstLine="709"/>
        <w:contextualSpacing/>
        <w:jc w:val="center"/>
        <w:rPr>
          <w:bCs/>
        </w:rPr>
      </w:pPr>
    </w:p>
    <w:p w:rsidR="000A3173" w:rsidRPr="00C44DFB" w:rsidRDefault="000A3173" w:rsidP="000A3173">
      <w:pPr>
        <w:tabs>
          <w:tab w:val="left" w:pos="851"/>
        </w:tabs>
        <w:ind w:firstLine="709"/>
        <w:contextualSpacing/>
        <w:jc w:val="center"/>
        <w:rPr>
          <w:rFonts w:eastAsia="Calibri"/>
          <w:color w:val="000000" w:themeColor="text1"/>
        </w:rPr>
      </w:pPr>
      <w:r w:rsidRPr="00C44DFB">
        <w:rPr>
          <w:rFonts w:eastAsia="Calibri"/>
          <w:color w:val="000000" w:themeColor="text1"/>
        </w:rPr>
        <w:t>Современные материальные, информационные</w:t>
      </w:r>
    </w:p>
    <w:p w:rsidR="000A3173" w:rsidRPr="00C44DFB" w:rsidRDefault="000A3173" w:rsidP="000A3173">
      <w:pPr>
        <w:tabs>
          <w:tab w:val="left" w:pos="851"/>
        </w:tabs>
        <w:ind w:firstLine="709"/>
        <w:contextualSpacing/>
        <w:jc w:val="center"/>
        <w:rPr>
          <w:rFonts w:eastAsia="Calibri"/>
          <w:color w:val="000000" w:themeColor="text1"/>
        </w:rPr>
      </w:pPr>
      <w:r w:rsidRPr="00C44DFB">
        <w:rPr>
          <w:rFonts w:eastAsia="Calibri"/>
          <w:color w:val="000000" w:themeColor="text1"/>
        </w:rPr>
        <w:t>и гуманитарные технологии и перспективы их развития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lastRenderedPageBreak/>
        <w:t>Производство,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накопления энергии. Устройства для передачи энергии. Потеря энергии. Последствия потери энергии для экономики и экологии. Пути сокращения потерь энергии. Альтернативные источники энергии.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>Специфика социальных технологий. Технологии работы с общественным мнением. Социальные сети как технология. Технологии сферы услуг.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 xml:space="preserve">Современные промышленные технологии получения продуктов питания. 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>Нанотехнологии: новые принципы получения материалов и продуктов с заданными свойствами. Электроника (фотоника). Квантовые компьютеры. Развитие многофункциональных ИТ-инструментов. Медицинские технологии. Тестирующие препараты. Локальная доставка препарата. Персонифицированная вакцина. Генная инженерия как технология ликвидации нежелательных наследуемых признаков. Создание генетических тестов. Создание органов и организмов с искусственной генетической программой.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>Управление в современном производстве. Роль метрологии в современном производстве. Инновационные предприятия. Трансферт технологий.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>Осуществление мониторинга СМИ и ресурсов Интернета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 xml:space="preserve">Электроприборы. Бытовая техника и ее развитие. Электробезопасность в быту и экология жилища. </w:t>
      </w:r>
    </w:p>
    <w:p w:rsidR="000A3173" w:rsidRPr="00C44DFB" w:rsidRDefault="000A3173" w:rsidP="000A3173">
      <w:pPr>
        <w:ind w:firstLine="709"/>
        <w:contextualSpacing/>
        <w:jc w:val="center"/>
        <w:rPr>
          <w:color w:val="000000" w:themeColor="text1"/>
        </w:rPr>
      </w:pPr>
      <w:r w:rsidRPr="00C44DFB">
        <w:rPr>
          <w:color w:val="000000" w:themeColor="text1"/>
        </w:rPr>
        <w:t>Формирование технологической культуры</w:t>
      </w:r>
    </w:p>
    <w:p w:rsidR="000A3173" w:rsidRPr="00C44DFB" w:rsidRDefault="000A3173" w:rsidP="000A3173">
      <w:pPr>
        <w:ind w:firstLine="709"/>
        <w:contextualSpacing/>
        <w:jc w:val="center"/>
        <w:rPr>
          <w:color w:val="000000" w:themeColor="text1"/>
        </w:rPr>
      </w:pPr>
      <w:r w:rsidRPr="00C44DFB">
        <w:rPr>
          <w:color w:val="000000" w:themeColor="text1"/>
        </w:rPr>
        <w:t>и проектно-технологического мышления обучающихся</w:t>
      </w:r>
    </w:p>
    <w:p w:rsidR="000A3173" w:rsidRPr="00C44DFB" w:rsidRDefault="000A3173" w:rsidP="000A3173">
      <w:pPr>
        <w:ind w:firstLine="709"/>
        <w:contextualSpacing/>
        <w:jc w:val="both"/>
        <w:rPr>
          <w:rFonts w:eastAsia="MS Mincho"/>
          <w:color w:val="000000" w:themeColor="text1"/>
        </w:rPr>
      </w:pPr>
      <w:r w:rsidRPr="00C44DFB">
        <w:rPr>
          <w:color w:val="000000" w:themeColor="text1"/>
        </w:rPr>
        <w:t xml:space="preserve"> Алгоритм. Инструкция. Описание систем и процессов с помощью блок-схем. Электрическая схема.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>Бюджет проекта. Фандрайзинг. Специфика фандрайзинга для разных типов проектов.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 xml:space="preserve">Способы продвижения продукта на рынке. Сегментация рынка. Позиционирование продукта. Маркетинговый план. 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 xml:space="preserve">Составление технического задания / 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 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 xml:space="preserve">Изготовление информационного продукта по заданному алгоритму. 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>Реализация запланированной деятельности по продвижению продукта.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</w:p>
    <w:p w:rsidR="000A3173" w:rsidRPr="00C44DFB" w:rsidRDefault="000A3173" w:rsidP="000A3173">
      <w:pPr>
        <w:ind w:firstLine="709"/>
        <w:contextualSpacing/>
        <w:jc w:val="center"/>
        <w:rPr>
          <w:color w:val="000000" w:themeColor="text1"/>
        </w:rPr>
      </w:pPr>
      <w:r w:rsidRPr="00C44DFB">
        <w:rPr>
          <w:color w:val="000000" w:themeColor="text1"/>
        </w:rPr>
        <w:t>Построение образовательных траекторий</w:t>
      </w:r>
    </w:p>
    <w:p w:rsidR="000A3173" w:rsidRPr="00C44DFB" w:rsidRDefault="000A3173" w:rsidP="000A3173">
      <w:pPr>
        <w:ind w:firstLine="709"/>
        <w:contextualSpacing/>
        <w:jc w:val="center"/>
        <w:rPr>
          <w:color w:val="000000" w:themeColor="text1"/>
        </w:rPr>
      </w:pPr>
      <w:r w:rsidRPr="00C44DFB">
        <w:rPr>
          <w:color w:val="000000" w:themeColor="text1"/>
        </w:rPr>
        <w:t>и планов в области профессионального самоопределения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 xml:space="preserve">Производство и потребление энергии в регионе проживания обучающихся, профессии в сфере энергетики. Понятия трудового ресурса, рынка труда. Характеристики современного рынка труда. Квалификации и профессии. Цикл жизни профессии. </w:t>
      </w:r>
      <w:r w:rsidRPr="00C44DFB">
        <w:rPr>
          <w:i/>
          <w:color w:val="000000" w:themeColor="text1"/>
        </w:rPr>
        <w:t>Стратегии профессиональной карьеры.</w:t>
      </w:r>
      <w:r w:rsidRPr="00C44DFB">
        <w:rPr>
          <w:color w:val="000000" w:themeColor="text1"/>
        </w:rPr>
        <w:t xml:space="preserve"> Современные требования к кадрам. Концепции «обучения для жизни» и «обучения через всю жизнь». </w:t>
      </w:r>
    </w:p>
    <w:p w:rsidR="000A3173" w:rsidRPr="00C44DFB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 xml:space="preserve">Система профильного обучения: права, обязанности и возможности. </w:t>
      </w:r>
    </w:p>
    <w:p w:rsidR="000A3173" w:rsidRDefault="000A3173" w:rsidP="000A3173">
      <w:pPr>
        <w:ind w:firstLine="709"/>
        <w:contextualSpacing/>
        <w:jc w:val="both"/>
        <w:rPr>
          <w:color w:val="000000" w:themeColor="text1"/>
        </w:rPr>
      </w:pPr>
      <w:r w:rsidRPr="00C44DFB">
        <w:rPr>
          <w:color w:val="000000" w:themeColor="text1"/>
        </w:rPr>
        <w:t>Предпрофессиональные пробы в реальных и / или модельных условиях, дающие представление о деятельности в определенной сфере. Опыт принятия ответственного решения при выборе краткосрочного курса.</w:t>
      </w:r>
    </w:p>
    <w:p w:rsidR="00DD1204" w:rsidRDefault="00DD1204" w:rsidP="000A3173">
      <w:pPr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Итого: 35 часов.</w:t>
      </w:r>
    </w:p>
    <w:p w:rsidR="00DD1204" w:rsidRDefault="00DD1204" w:rsidP="000A3173">
      <w:pPr>
        <w:ind w:firstLine="709"/>
        <w:contextualSpacing/>
        <w:jc w:val="both"/>
        <w:rPr>
          <w:color w:val="000000" w:themeColor="text1"/>
        </w:rPr>
      </w:pPr>
    </w:p>
    <w:p w:rsidR="00DD1204" w:rsidRPr="00C44DFB" w:rsidRDefault="00DD1204" w:rsidP="000A3173">
      <w:pPr>
        <w:ind w:firstLine="709"/>
        <w:contextualSpacing/>
        <w:jc w:val="both"/>
        <w:rPr>
          <w:color w:val="000000" w:themeColor="text1"/>
        </w:rPr>
      </w:pPr>
    </w:p>
    <w:p w:rsidR="00D41656" w:rsidRPr="00B72376" w:rsidRDefault="00D41656" w:rsidP="00D41656">
      <w:pPr>
        <w:jc w:val="center"/>
      </w:pPr>
      <w:r w:rsidRPr="00B72376">
        <w:lastRenderedPageBreak/>
        <w:t>Календарно-тематическое планирование</w:t>
      </w:r>
    </w:p>
    <w:p w:rsidR="00D41656" w:rsidRPr="00B72376" w:rsidRDefault="00D41656" w:rsidP="00D41656">
      <w:pPr>
        <w:jc w:val="center"/>
      </w:pPr>
    </w:p>
    <w:tbl>
      <w:tblPr>
        <w:tblW w:w="98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6835"/>
        <w:gridCol w:w="851"/>
        <w:gridCol w:w="850"/>
        <w:gridCol w:w="626"/>
      </w:tblGrid>
      <w:tr w:rsidR="005D5F7B" w:rsidRPr="00B72376" w:rsidTr="002E7678">
        <w:trPr>
          <w:trHeight w:val="288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B72376" w:rsidRDefault="005D5F7B" w:rsidP="00F6573A">
            <w:r w:rsidRPr="00B72376">
              <w:t>№</w:t>
            </w:r>
          </w:p>
          <w:p w:rsidR="005D5F7B" w:rsidRPr="00B72376" w:rsidRDefault="005D5F7B" w:rsidP="00F6573A"/>
        </w:tc>
        <w:tc>
          <w:tcPr>
            <w:tcW w:w="6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7B" w:rsidRPr="00B72376" w:rsidRDefault="005D5F7B" w:rsidP="00F6573A">
            <w:pPr>
              <w:jc w:val="center"/>
            </w:pPr>
            <w:r w:rsidRPr="00B72376">
              <w:t>Тема урока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7B" w:rsidRPr="00B72376" w:rsidRDefault="005D5F7B" w:rsidP="00F6573A">
            <w:pPr>
              <w:jc w:val="center"/>
            </w:pPr>
            <w:r w:rsidRPr="00B72376">
              <w:t>Дата проведения урока</w:t>
            </w:r>
          </w:p>
        </w:tc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7B" w:rsidRPr="00B72376" w:rsidRDefault="005D5F7B" w:rsidP="00F6573A">
            <w:r w:rsidRPr="00B72376">
              <w:t>Примечание</w:t>
            </w:r>
          </w:p>
        </w:tc>
      </w:tr>
      <w:tr w:rsidR="005D5F7B" w:rsidRPr="00B72376" w:rsidTr="002E7678">
        <w:trPr>
          <w:trHeight w:val="288"/>
        </w:trPr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F7B" w:rsidRPr="00B72376" w:rsidRDefault="005D5F7B" w:rsidP="00F6573A"/>
        </w:tc>
        <w:tc>
          <w:tcPr>
            <w:tcW w:w="6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F7B" w:rsidRPr="00B72376" w:rsidRDefault="005D5F7B" w:rsidP="00F6573A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F7B" w:rsidRPr="00B72376" w:rsidRDefault="005D5F7B" w:rsidP="00F6573A">
            <w:r w:rsidRPr="00B72376">
              <w:t>Календарный срок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D5F7B" w:rsidRPr="00B72376" w:rsidRDefault="005D5F7B" w:rsidP="00F6573A">
            <w:r w:rsidRPr="00B72376">
              <w:t>Фактический срок</w:t>
            </w:r>
          </w:p>
        </w:tc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F7B" w:rsidRPr="00B72376" w:rsidRDefault="005D5F7B" w:rsidP="00F6573A"/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1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rFonts w:eastAsia="Arial Unicode MS"/>
                <w:bCs/>
                <w:color w:val="000000" w:themeColor="text1"/>
              </w:rPr>
              <w:t>Технологии работы с общественным мнением. Социальные сети как технология</w:t>
            </w:r>
            <w:r w:rsidRPr="00D57AA9">
              <w:rPr>
                <w:rFonts w:eastAsia="Arial Unicode MS"/>
                <w:color w:val="000000" w:themeColor="text1"/>
              </w:rPr>
              <w:t>.</w:t>
            </w:r>
            <w:r w:rsidRPr="00D57AA9">
              <w:rPr>
                <w:color w:val="000000" w:themeColor="text1"/>
              </w:rPr>
              <w:t xml:space="preserve"> Специфика социальных технологий. Технологии работы с общественным мнением. </w:t>
            </w:r>
            <w:r w:rsidR="00EE51D5">
              <w:rPr>
                <w:color w:val="000000" w:themeColor="text1"/>
              </w:rPr>
              <w:t xml:space="preserve"> </w:t>
            </w:r>
          </w:p>
          <w:p w:rsidR="005D5F7B" w:rsidRPr="00D57AA9" w:rsidRDefault="00EE51D5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>
              <w:rPr>
                <w:rFonts w:eastAsia="Arial Unicode MS"/>
                <w:color w:val="000000" w:themeColor="text1"/>
              </w:rPr>
              <w:t xml:space="preserve"> </w:t>
            </w:r>
            <w:r w:rsidR="005D5F7B" w:rsidRPr="00D57AA9">
              <w:rPr>
                <w:rFonts w:eastAsia="Arial Unicode MS"/>
                <w:color w:val="000000" w:themeColor="text1"/>
              </w:rPr>
              <w:t xml:space="preserve"> Источники формирования и формы выражения общественного мнения. Социальные сети как техно-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>логия. Содержание социальной сети. Элементы нега</w:t>
            </w:r>
            <w:r w:rsidRPr="00D57AA9">
              <w:rPr>
                <w:rFonts w:eastAsia="Arial Unicode MS"/>
                <w:color w:val="000000" w:themeColor="text1"/>
              </w:rPr>
              <w:softHyphen/>
              <w:t xml:space="preserve">тивного влияния социальной сети на человека. </w:t>
            </w:r>
            <w:r w:rsidRPr="00D57AA9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D57AA9">
              <w:rPr>
                <w:rFonts w:eastAsia="Arial Unicode MS"/>
                <w:color w:val="000000" w:themeColor="text1"/>
              </w:rPr>
              <w:t xml:space="preserve"> Оценка уровня общитель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ности.</w:t>
            </w:r>
          </w:p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D57AA9">
              <w:rPr>
                <w:rFonts w:eastAsia="Arial Unicode MS"/>
                <w:color w:val="000000" w:themeColor="text1"/>
              </w:rPr>
              <w:t xml:space="preserve"> Поиск и изучение ин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формации о социальных сетях, поисковых системах, сервисах мгновенного обмена сообщениями, которые в настоящее время являются самыми посещаемыми в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D601B5" w:rsidP="00B72376">
            <w:pPr>
              <w:jc w:val="both"/>
            </w:pPr>
            <w:r>
              <w:t>7</w:t>
            </w:r>
            <w:r w:rsidR="005D5F7B">
              <w:t>.09</w:t>
            </w:r>
          </w:p>
          <w:p w:rsidR="008748CB" w:rsidRDefault="008748CB" w:rsidP="00B72376">
            <w:pPr>
              <w:jc w:val="both"/>
            </w:pPr>
            <w:r>
              <w:t>14.09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2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D57AA9">
              <w:rPr>
                <w:rFonts w:eastAsia="Arial Unicode MS"/>
                <w:bCs/>
                <w:color w:val="000000" w:themeColor="text1"/>
              </w:rPr>
              <w:t>Электрическая сеть. Приёмники электрической энергии. Устройства для накопления энергии</w:t>
            </w:r>
            <w:r w:rsidRPr="00D57AA9">
              <w:rPr>
                <w:rFonts w:eastAsia="Arial Unicode MS"/>
                <w:color w:val="000000" w:themeColor="text1"/>
              </w:rPr>
              <w:t>.</w:t>
            </w:r>
            <w:r w:rsidRPr="00D57AA9">
              <w:rPr>
                <w:color w:val="000000" w:themeColor="text1"/>
              </w:rPr>
              <w:t xml:space="preserve"> Производство и потребление энергии в регионе проживания обучающихся, профессии в сфере энергетики. Алгоритм. Инструкция. Описание систем и процессов с помощью блок-схем. Электрическая схема.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0C4377">
              <w:rPr>
                <w:rFonts w:eastAsia="Arial Unicode MS"/>
                <w:color w:val="000000" w:themeColor="text1"/>
              </w:rPr>
              <w:t xml:space="preserve"> </w:t>
            </w:r>
            <w:r w:rsidRPr="00D57AA9">
              <w:rPr>
                <w:rFonts w:eastAsia="Arial Unicode MS"/>
                <w:color w:val="000000" w:themeColor="text1"/>
              </w:rPr>
              <w:t>. Понятие об электротехнике. Электрическая цепь. Электрические проводники диэлектрики. Электрическая схема (принципиаль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ная, монтажная).</w:t>
            </w:r>
            <w:r>
              <w:rPr>
                <w:rFonts w:eastAsia="Arial Unicode MS"/>
                <w:color w:val="000000" w:themeColor="text1"/>
              </w:rPr>
              <w:t xml:space="preserve"> Входная контрольная работа.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D57AA9">
              <w:rPr>
                <w:rFonts w:eastAsia="Arial Unicode MS"/>
                <w:iCs/>
                <w:color w:val="000000" w:themeColor="text1"/>
              </w:rPr>
              <w:t>Практические работы.</w:t>
            </w:r>
            <w:r w:rsidRPr="00D57AA9">
              <w:rPr>
                <w:rFonts w:eastAsia="Arial Unicode MS"/>
                <w:color w:val="000000" w:themeColor="text1"/>
              </w:rPr>
              <w:t xml:space="preserve"> Подготовка к образователь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ному путешествию.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>Сборка простых электрических цепей. Сборка раз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ветвлённой электрической цепи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6721B6" w:rsidP="002E7678">
            <w:pPr>
              <w:jc w:val="both"/>
            </w:pPr>
            <w:r>
              <w:t>21</w:t>
            </w:r>
            <w:r w:rsidR="005D5F7B">
              <w:t>.09</w:t>
            </w:r>
          </w:p>
          <w:p w:rsidR="008748CB" w:rsidRDefault="008748CB" w:rsidP="002E7678">
            <w:pPr>
              <w:jc w:val="both"/>
            </w:pPr>
            <w:r>
              <w:t>28.09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3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D57AA9">
              <w:rPr>
                <w:rFonts w:eastAsia="Arial Unicode MS"/>
                <w:bCs/>
                <w:color w:val="000000" w:themeColor="text1"/>
              </w:rPr>
              <w:t>Электроника</w:t>
            </w:r>
            <w:r w:rsidRPr="00D57AA9">
              <w:rPr>
                <w:rFonts w:eastAsia="Arial Unicode MS"/>
                <w:color w:val="000000" w:themeColor="text1"/>
              </w:rPr>
              <w:t>.</w:t>
            </w:r>
            <w:r w:rsidRPr="00D57AA9">
              <w:rPr>
                <w:color w:val="000000" w:themeColor="text1"/>
              </w:rPr>
              <w:t xml:space="preserve"> Электроприборы. Бытовая техника и ее развитие. Электробезопасность в быту и экология жилища.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>Электроника, её возникновение и развитие. Области применения электроники. Цифровая электроника, микроэлектроника.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D57AA9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D57AA9">
              <w:rPr>
                <w:rFonts w:eastAsia="Arial Unicode MS"/>
                <w:color w:val="000000" w:themeColor="text1"/>
              </w:rPr>
              <w:t xml:space="preserve"> Сборка электрических це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пей со светодиодом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6721B6" w:rsidP="00B72376">
            <w:pPr>
              <w:jc w:val="both"/>
            </w:pPr>
            <w:r>
              <w:t>5.10</w:t>
            </w:r>
          </w:p>
          <w:p w:rsidR="008748CB" w:rsidRDefault="008748CB" w:rsidP="00B72376">
            <w:pPr>
              <w:jc w:val="both"/>
            </w:pPr>
            <w:r>
              <w:t>12.10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4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D57AA9">
              <w:rPr>
                <w:rFonts w:eastAsia="Arial Unicode MS"/>
                <w:bCs/>
                <w:color w:val="000000" w:themeColor="text1"/>
              </w:rPr>
              <w:t xml:space="preserve"> Фотоника.</w:t>
            </w:r>
            <w:r w:rsidRPr="00D57AA9">
              <w:rPr>
                <w:rFonts w:eastAsia="Arial Unicode MS"/>
                <w:color w:val="000000" w:themeColor="text1"/>
              </w:rPr>
              <w:t xml:space="preserve"> </w:t>
            </w:r>
            <w:r w:rsidRPr="00D57AA9">
              <w:rPr>
                <w:color w:val="000000" w:themeColor="text1"/>
              </w:rPr>
              <w:t>Электроника (фотоника). Квантовые компьютеры. Развитие многофункциональных ИТ-инструментов.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>Фотоника. Передача сигналов по оптическим волок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нам. Области применения фотоники. Нанофотоника, направления её развития. Перспективы создания квантовых компьютеров.</w:t>
            </w:r>
            <w:r>
              <w:rPr>
                <w:rFonts w:eastAsia="Arial Unicode MS"/>
                <w:color w:val="000000" w:themeColor="text1"/>
              </w:rPr>
              <w:t xml:space="preserve"> Самостоятельная работа.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D57AA9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D57AA9">
              <w:rPr>
                <w:rFonts w:eastAsia="Arial Unicode MS"/>
                <w:color w:val="000000" w:themeColor="text1"/>
              </w:rPr>
              <w:t xml:space="preserve"> Сборка электрических цепей со светодиодом и сенсором.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D57AA9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D57AA9">
              <w:rPr>
                <w:rFonts w:eastAsia="Arial Unicode MS"/>
                <w:color w:val="000000" w:themeColor="text1"/>
              </w:rPr>
              <w:t xml:space="preserve"> Поиск информации в Интернете об областях деятельности человека, в которых п</w:t>
            </w:r>
            <w:r w:rsidR="00367B95">
              <w:rPr>
                <w:rFonts w:eastAsia="Arial Unicode MS"/>
                <w:color w:val="000000" w:themeColor="text1"/>
              </w:rPr>
              <w:t>рименяется фотоника и нанофото</w:t>
            </w:r>
            <w:r w:rsidRPr="00D57AA9">
              <w:rPr>
                <w:rFonts w:eastAsia="Arial Unicode MS"/>
                <w:color w:val="000000" w:themeColor="text1"/>
              </w:rPr>
              <w:t>ника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6721B6" w:rsidP="00B7237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19.10</w:t>
            </w:r>
          </w:p>
          <w:p w:rsidR="008748CB" w:rsidRPr="008748CB" w:rsidRDefault="008748CB" w:rsidP="00B72376">
            <w:pPr>
              <w:jc w:val="both"/>
            </w:pPr>
            <w:r>
              <w:t>26.10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lastRenderedPageBreak/>
              <w:t>5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>Чеканка.</w:t>
            </w:r>
          </w:p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 xml:space="preserve">Чеканка как способ художественной обработки металла. Инструменты и материалы. Приёмы выполнения чеканки. Правила безопасной работы. </w:t>
            </w:r>
            <w:r w:rsidRPr="00D57AA9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D57AA9">
              <w:rPr>
                <w:rFonts w:eastAsia="Arial Unicode MS"/>
                <w:color w:val="000000" w:themeColor="text1"/>
              </w:rPr>
              <w:t xml:space="preserve"> Изготовление металличе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ских рельефов методом чеканки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0723BB" w:rsidRDefault="006721B6" w:rsidP="00B72376">
            <w:pPr>
              <w:jc w:val="both"/>
              <w:rPr>
                <w:lang w:val="en-US"/>
              </w:rPr>
            </w:pPr>
            <w:r>
              <w:t>9</w:t>
            </w:r>
            <w:r w:rsidR="005D5F7B">
              <w:t>.1</w:t>
            </w:r>
            <w:r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6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color w:val="000000" w:themeColor="text1"/>
              </w:rPr>
              <w:t>Медицинские технологии. Тестирующие препараты. Локальная доставка препарата. Персонифицированная вакцина. Генная инженерия как технология ликвидации нежелательных наследуемых признаков. Создание генетических тестов. Создание органов и организмов с искусственной генетической программой.</w:t>
            </w:r>
          </w:p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color w:val="000000" w:themeColor="text1"/>
              </w:rPr>
              <w:t xml:space="preserve"> Актуальные и перспективные медицинские технологии.</w:t>
            </w:r>
          </w:p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color w:val="000000" w:themeColor="text1"/>
              </w:rPr>
              <w:t>Применение современных технологий в медицине. Медицинские приборы и оборудование. Телемедицина. Малоинвазивные операции. Роботизированная хирургия. Экстракорпоральная мембранная оксигенация. Профессии в медицине.</w:t>
            </w:r>
          </w:p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color w:val="000000" w:themeColor="text1"/>
              </w:rPr>
              <w:t>Практическая работа. Знакомство с информатизацией о здравоохранении региона. Самостоятельная работа. Исследование потребностей в медицинских кадрах в районе проживания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2B778F" w:rsidRDefault="006721B6" w:rsidP="00B72376">
            <w:pPr>
              <w:jc w:val="both"/>
            </w:pPr>
            <w:r>
              <w:t>23.11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7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D57AA9">
              <w:rPr>
                <w:rFonts w:eastAsia="Arial Unicode MS"/>
                <w:bCs/>
                <w:color w:val="000000" w:themeColor="text1"/>
              </w:rPr>
              <w:t>Нанотехнологии</w:t>
            </w:r>
            <w:r w:rsidRPr="00D57AA9">
              <w:rPr>
                <w:rFonts w:eastAsia="Arial Unicode MS"/>
                <w:color w:val="000000" w:themeColor="text1"/>
              </w:rPr>
              <w:t>.</w:t>
            </w:r>
            <w:r w:rsidRPr="00D57AA9">
              <w:rPr>
                <w:color w:val="000000" w:themeColor="text1"/>
              </w:rPr>
              <w:t xml:space="preserve"> Нанотехнологии: новые принципы получения материалов и продуктов с заданными свойствами.</w:t>
            </w:r>
          </w:p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>Нанотехнологии: новые принципы получения мате</w:t>
            </w:r>
            <w:r w:rsidRPr="00D57AA9">
              <w:rPr>
                <w:rFonts w:eastAsia="Arial Unicode MS"/>
                <w:color w:val="000000" w:themeColor="text1"/>
              </w:rPr>
              <w:softHyphen/>
              <w:t xml:space="preserve">риалов и продуктов с заданными свойствами. Нано- объекты. Наноматериалы, область их применения. </w:t>
            </w:r>
            <w:r w:rsidRPr="00D57AA9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D57AA9">
              <w:rPr>
                <w:rFonts w:eastAsia="Arial Unicode MS"/>
                <w:color w:val="000000" w:themeColor="text1"/>
              </w:rPr>
              <w:t xml:space="preserve"> Сборка электрических цепей с герконом и реостатом. </w:t>
            </w:r>
            <w:r w:rsidRPr="00D57AA9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D57AA9">
              <w:rPr>
                <w:rFonts w:eastAsia="Arial Unicode MS"/>
                <w:color w:val="000000" w:themeColor="text1"/>
              </w:rPr>
              <w:t xml:space="preserve"> Поиск информации в Интернете о наноматериалах, которые можно получить с помощью нанотехнологий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6721B6" w:rsidP="00B72376">
            <w:pPr>
              <w:jc w:val="both"/>
            </w:pPr>
            <w:r>
              <w:t>7.12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8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D57AA9">
              <w:rPr>
                <w:rFonts w:eastAsia="Arial Unicode MS"/>
                <w:bCs/>
                <w:color w:val="000000" w:themeColor="text1"/>
              </w:rPr>
              <w:t>Современные технологии обработки материалов</w:t>
            </w:r>
            <w:r w:rsidRPr="00D57AA9">
              <w:rPr>
                <w:rFonts w:eastAsia="Arial Unicode MS"/>
                <w:color w:val="000000" w:themeColor="text1"/>
              </w:rPr>
              <w:t>.</w:t>
            </w:r>
          </w:p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 xml:space="preserve">Современные технологии обработки материалов (электроэрозионная, ультразвуковая, лазерная, плазменная), их достоинства, область применения. </w:t>
            </w:r>
            <w:r w:rsidRPr="00D57AA9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D57AA9">
              <w:rPr>
                <w:rFonts w:eastAsia="Arial Unicode MS"/>
                <w:color w:val="000000" w:themeColor="text1"/>
              </w:rPr>
              <w:t xml:space="preserve"> Поиск информации в Интернете о современных технологиях обработки материалов: ультразвуковая резка и ультразвуковая сварка; лазерное легирование, лазерная сварка, ла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зерная гравировка; плазменная наплавка и сварка, плазменное бурение горных пород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6721B6" w:rsidP="00B72376">
            <w:pPr>
              <w:jc w:val="both"/>
            </w:pPr>
            <w:r>
              <w:t>21.12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9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D57AA9">
              <w:rPr>
                <w:rFonts w:eastAsia="Arial Unicode MS"/>
                <w:bCs/>
                <w:color w:val="000000" w:themeColor="text1"/>
              </w:rPr>
              <w:t>Технологии разведения животных.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>Технологии разведения животных. Понятие «поро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да». Клонирование животных. Ветеринарная защита животных от болезней. Ветеринарный паспорт. Про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фессии селекционер по племенному животноводству, ветеринарный врач.</w:t>
            </w:r>
            <w:r w:rsidRPr="00D57AA9">
              <w:rPr>
                <w:rFonts w:eastAsia="Arial Unicode MS"/>
                <w:iCs/>
                <w:color w:val="000000" w:themeColor="text1"/>
              </w:rPr>
              <w:t xml:space="preserve"> Самостоятельная работа.</w:t>
            </w:r>
            <w:r w:rsidRPr="00D57AA9">
              <w:rPr>
                <w:rFonts w:eastAsia="Arial Unicode MS"/>
                <w:color w:val="000000" w:themeColor="text1"/>
              </w:rPr>
              <w:t xml:space="preserve"> Поиск информации о методах улучшения пород кошек, собак в клубах; признаках основных заболеваний домашних живот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ных. Выполнение на макетах и муляжах санитарной обработки и других профилактических мероприятий для кошек, собак. Ознакомление с основными вете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ринарными документами для домашних животных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2B778F" w:rsidRDefault="006721B6" w:rsidP="00B72376">
            <w:pPr>
              <w:jc w:val="both"/>
            </w:pPr>
            <w:r>
              <w:t>18.01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lastRenderedPageBreak/>
              <w:t>10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color w:val="000000" w:themeColor="text1"/>
              </w:rPr>
              <w:t>Способы продвижения продукта на рынке. Сегментация рынка. Позиционирование продукта. Маркетинговый план. Реализация запланированной деятельности по продвижению продукта.</w:t>
            </w:r>
          </w:p>
          <w:p w:rsidR="005D5F7B" w:rsidRPr="00B72376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color w:val="000000" w:themeColor="text1"/>
              </w:rPr>
              <w:t xml:space="preserve">Практическая работа: Изготовление информационного продукта по заданному алгоритму.  Составление технического задания / 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6721B6" w:rsidP="002E7678">
            <w:pPr>
              <w:jc w:val="both"/>
            </w:pPr>
            <w:r>
              <w:t>1.02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11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D57AA9">
              <w:rPr>
                <w:color w:val="000000" w:themeColor="text1"/>
              </w:rPr>
              <w:t>Понятия трудового ресурса, рынка труда. Характеристики современного рынка труда.</w:t>
            </w:r>
            <w:r w:rsidRPr="00D57AA9">
              <w:rPr>
                <w:rFonts w:eastAsia="Arial Unicode MS"/>
                <w:bCs/>
                <w:color w:val="000000" w:themeColor="text1"/>
              </w:rPr>
              <w:t xml:space="preserve">  Современный рынок труда</w:t>
            </w:r>
            <w:r w:rsidRPr="00D57AA9">
              <w:rPr>
                <w:rFonts w:eastAsia="Arial Unicode MS"/>
                <w:color w:val="000000" w:themeColor="text1"/>
              </w:rPr>
              <w:t>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>Выбор профессии в зависимости от интересов, склон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ностей и способностей человека. Востребованность профессии. Понятие «рынок труда». Понятия «рабо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тодатель», «заработная плата». Основные компонен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ты, субъекты, главные составные части и функции рынка труда.</w:t>
            </w:r>
          </w:p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D57AA9">
              <w:rPr>
                <w:rFonts w:eastAsia="Arial Unicode MS"/>
                <w:color w:val="000000" w:themeColor="text1"/>
              </w:rPr>
              <w:t xml:space="preserve"> Подготовка к образователь</w:t>
            </w:r>
            <w:r w:rsidRPr="00D57AA9">
              <w:rPr>
                <w:rFonts w:eastAsia="Arial Unicode MS"/>
                <w:color w:val="000000" w:themeColor="text1"/>
              </w:rPr>
              <w:softHyphen/>
              <w:t xml:space="preserve">ному путешествию в службу занятости населения. </w:t>
            </w:r>
            <w:r w:rsidRPr="00D57AA9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D57AA9">
              <w:rPr>
                <w:rFonts w:eastAsia="Arial Unicode MS"/>
                <w:color w:val="000000" w:themeColor="text1"/>
              </w:rPr>
              <w:t xml:space="preserve"> Изучение групп пред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приятий региона проживания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2B778F" w:rsidRDefault="006721B6" w:rsidP="00B72376">
            <w:pPr>
              <w:jc w:val="both"/>
            </w:pPr>
            <w:r>
              <w:t>15.02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12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color w:val="000000" w:themeColor="text1"/>
              </w:rPr>
              <w:t>Система профильного обучения: права, обязанности и возможности.  Предпрофессиональные пробы в реальных и / или модельных условиях, дающие представление о деятельности в определенной сфере. Опыт принятия ответственного решения при выборе краткосрочного курса.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D57AA9">
              <w:rPr>
                <w:rFonts w:eastAsia="Arial Unicode MS"/>
                <w:bCs/>
                <w:color w:val="000000" w:themeColor="text1"/>
              </w:rPr>
              <w:t xml:space="preserve">  «Профессиональные интересы, склонности и способности»</w:t>
            </w:r>
            <w:r w:rsidRPr="00D57AA9">
              <w:rPr>
                <w:rFonts w:eastAsia="Arial Unicode MS"/>
                <w:color w:val="000000" w:themeColor="text1"/>
              </w:rPr>
              <w:t>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>Понятия «профессиональные интересы», «склонно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сти», «способности». Методики выявления склонно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сти к группе профессий, коммуникативных и орга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низаторских склонностей. Образовательная траекто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рия человека.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D57AA9">
              <w:rPr>
                <w:rFonts w:eastAsia="Arial Unicode MS"/>
                <w:iCs/>
                <w:color w:val="000000" w:themeColor="text1"/>
              </w:rPr>
              <w:t>Практические работы.</w:t>
            </w:r>
            <w:r w:rsidRPr="00D57AA9">
              <w:rPr>
                <w:rFonts w:eastAsia="Arial Unicode MS"/>
                <w:color w:val="000000" w:themeColor="text1"/>
              </w:rPr>
              <w:t xml:space="preserve"> Обсуждение результатов образовательного путешествия в учебное заведение. Выявление склонности к группе профессий. Выявле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ние коммуникативных и организаторских склонно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стей.</w:t>
            </w:r>
          </w:p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>Профессиональные пробы. Выбор образовательной траектории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6721B6" w:rsidP="00B72376">
            <w:pPr>
              <w:jc w:val="both"/>
            </w:pPr>
            <w:r>
              <w:t>1.03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13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>Разработка и реализация творческого проекта.</w:t>
            </w:r>
          </w:p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>Выбор темы специализированного творческого проекта (технологического, дизайнерского, предпри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нимательского, инженерного, исследовательского, социального и др.)  Реализация этапов выполнения творческого проек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5D5F7B" w:rsidRDefault="006721B6" w:rsidP="00B72376">
            <w:pPr>
              <w:jc w:val="both"/>
            </w:pPr>
            <w:r>
              <w:t>15.03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6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14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 xml:space="preserve">Выполнение требований к готовому изделию. Расчёт затрат на изготовление проекта.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6721B6" w:rsidP="00B72376">
            <w:pPr>
              <w:jc w:val="both"/>
            </w:pPr>
            <w:r>
              <w:t>5.04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11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15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2E7678" w:rsidRDefault="0045169E" w:rsidP="002E7678">
            <w:pPr>
              <w:contextualSpacing/>
              <w:jc w:val="both"/>
            </w:pPr>
            <w:r>
              <w:rPr>
                <w:color w:val="000000" w:themeColor="text1"/>
              </w:rPr>
              <w:t xml:space="preserve"> Промежуточная аттестационная </w:t>
            </w:r>
            <w:r w:rsidRPr="0048083D">
              <w:rPr>
                <w:color w:val="000000" w:themeColor="text1"/>
              </w:rPr>
              <w:t>работа</w:t>
            </w:r>
            <w:r w:rsidR="002E7678">
              <w:tab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5D5F7B" w:rsidRDefault="005D5F7B" w:rsidP="00B72376">
            <w:pPr>
              <w:jc w:val="both"/>
            </w:pPr>
            <w:r w:rsidRPr="0045169E">
              <w:t xml:space="preserve"> </w:t>
            </w:r>
            <w:r w:rsidR="006721B6">
              <w:t>19.04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10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16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>Защита (презентация) проекта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6721B6" w:rsidP="00B72376">
            <w:pPr>
              <w:jc w:val="both"/>
            </w:pPr>
            <w:r>
              <w:t xml:space="preserve"> 3.05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  <w:tr w:rsidR="005D5F7B" w:rsidTr="002E7678">
        <w:trPr>
          <w:trHeight w:val="132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  <w:r>
              <w:t>17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D57AA9" w:rsidRDefault="005D5F7B" w:rsidP="00B72376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D57AA9">
              <w:rPr>
                <w:color w:val="000000" w:themeColor="text1"/>
              </w:rPr>
              <w:t>Повторение:</w:t>
            </w:r>
            <w:r w:rsidRPr="00D57AA9">
              <w:rPr>
                <w:rFonts w:eastAsia="Arial Unicode MS"/>
                <w:color w:val="000000" w:themeColor="text1"/>
              </w:rPr>
              <w:t xml:space="preserve"> Чеканка</w:t>
            </w:r>
          </w:p>
          <w:p w:rsidR="005D5F7B" w:rsidRPr="00D57AA9" w:rsidRDefault="005D5F7B" w:rsidP="00B72376">
            <w:pPr>
              <w:contextualSpacing/>
              <w:jc w:val="both"/>
              <w:rPr>
                <w:color w:val="000000" w:themeColor="text1"/>
              </w:rPr>
            </w:pPr>
            <w:r w:rsidRPr="00D57AA9">
              <w:rPr>
                <w:rFonts w:eastAsia="Arial Unicode MS"/>
                <w:color w:val="000000" w:themeColor="text1"/>
              </w:rPr>
              <w:t xml:space="preserve">Чеканка как способ художественной обработки металла. Инструменты и материалы. Приёмы выполнения чеканки. Правила безопасной работы. </w:t>
            </w:r>
            <w:r w:rsidRPr="00D57AA9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D57AA9">
              <w:rPr>
                <w:rFonts w:eastAsia="Arial Unicode MS"/>
                <w:color w:val="000000" w:themeColor="text1"/>
              </w:rPr>
              <w:t xml:space="preserve"> Изготовление металличе</w:t>
            </w:r>
            <w:r w:rsidRPr="00D57AA9">
              <w:rPr>
                <w:rFonts w:eastAsia="Arial Unicode MS"/>
                <w:color w:val="000000" w:themeColor="text1"/>
              </w:rPr>
              <w:softHyphen/>
              <w:t>ских рельефов методом чеканки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Pr="005D5F7B" w:rsidRDefault="005D5F7B" w:rsidP="00B72376">
            <w:pPr>
              <w:jc w:val="both"/>
            </w:pPr>
            <w:r w:rsidRPr="0033403D">
              <w:t xml:space="preserve"> </w:t>
            </w:r>
            <w:r w:rsidR="0022616F">
              <w:t>17</w:t>
            </w:r>
            <w: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7B" w:rsidRDefault="005D5F7B" w:rsidP="00B72376">
            <w:pPr>
              <w:jc w:val="both"/>
            </w:pPr>
          </w:p>
        </w:tc>
      </w:tr>
    </w:tbl>
    <w:p w:rsidR="00CC7C06" w:rsidRDefault="00CC7C06" w:rsidP="00B72376">
      <w:pPr>
        <w:jc w:val="both"/>
      </w:pPr>
    </w:p>
    <w:sectPr w:rsidR="00CC7C06" w:rsidSect="00256825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665" w:rsidRDefault="00DD3665" w:rsidP="00256825">
      <w:r>
        <w:separator/>
      </w:r>
    </w:p>
  </w:endnote>
  <w:endnote w:type="continuationSeparator" w:id="0">
    <w:p w:rsidR="00DD3665" w:rsidRDefault="00DD3665" w:rsidP="00256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0008538"/>
      <w:docPartObj>
        <w:docPartGallery w:val="Page Numbers (Bottom of Page)"/>
        <w:docPartUnique/>
      </w:docPartObj>
    </w:sdtPr>
    <w:sdtEndPr/>
    <w:sdtContent>
      <w:p w:rsidR="002E7678" w:rsidRDefault="002E767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8CB">
          <w:rPr>
            <w:noProof/>
          </w:rPr>
          <w:t>5</w:t>
        </w:r>
        <w:r>
          <w:fldChar w:fldCharType="end"/>
        </w:r>
      </w:p>
    </w:sdtContent>
  </w:sdt>
  <w:p w:rsidR="00256825" w:rsidRDefault="002568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665" w:rsidRDefault="00DD3665" w:rsidP="00256825">
      <w:r>
        <w:separator/>
      </w:r>
    </w:p>
  </w:footnote>
  <w:footnote w:type="continuationSeparator" w:id="0">
    <w:p w:rsidR="00DD3665" w:rsidRDefault="00DD3665" w:rsidP="00256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9CC"/>
    <w:rsid w:val="00003565"/>
    <w:rsid w:val="00022A90"/>
    <w:rsid w:val="00065505"/>
    <w:rsid w:val="000723BB"/>
    <w:rsid w:val="000A3173"/>
    <w:rsid w:val="000C4377"/>
    <w:rsid w:val="000F64FB"/>
    <w:rsid w:val="0016784A"/>
    <w:rsid w:val="001B639C"/>
    <w:rsid w:val="001F0246"/>
    <w:rsid w:val="002165D4"/>
    <w:rsid w:val="0022616F"/>
    <w:rsid w:val="00227977"/>
    <w:rsid w:val="00230060"/>
    <w:rsid w:val="00256825"/>
    <w:rsid w:val="00275BC3"/>
    <w:rsid w:val="002A49C3"/>
    <w:rsid w:val="002B778F"/>
    <w:rsid w:val="002E7678"/>
    <w:rsid w:val="00306057"/>
    <w:rsid w:val="00311C84"/>
    <w:rsid w:val="00330CA0"/>
    <w:rsid w:val="0033403D"/>
    <w:rsid w:val="0034411A"/>
    <w:rsid w:val="00352BA0"/>
    <w:rsid w:val="00355A8E"/>
    <w:rsid w:val="00367B95"/>
    <w:rsid w:val="003A7839"/>
    <w:rsid w:val="003B5999"/>
    <w:rsid w:val="0045169E"/>
    <w:rsid w:val="005B1A89"/>
    <w:rsid w:val="005C2360"/>
    <w:rsid w:val="005D5F7B"/>
    <w:rsid w:val="005E1532"/>
    <w:rsid w:val="006721B6"/>
    <w:rsid w:val="00683FB8"/>
    <w:rsid w:val="006A3D05"/>
    <w:rsid w:val="006C7F8F"/>
    <w:rsid w:val="007242AB"/>
    <w:rsid w:val="00756F78"/>
    <w:rsid w:val="00780D86"/>
    <w:rsid w:val="007F0A9F"/>
    <w:rsid w:val="0080620B"/>
    <w:rsid w:val="008748CB"/>
    <w:rsid w:val="0087615D"/>
    <w:rsid w:val="008A67F2"/>
    <w:rsid w:val="00920951"/>
    <w:rsid w:val="00923F9D"/>
    <w:rsid w:val="00927965"/>
    <w:rsid w:val="009A4215"/>
    <w:rsid w:val="00A21B5F"/>
    <w:rsid w:val="00A26890"/>
    <w:rsid w:val="00A74471"/>
    <w:rsid w:val="00A960F2"/>
    <w:rsid w:val="00B47C8D"/>
    <w:rsid w:val="00B72376"/>
    <w:rsid w:val="00BB387B"/>
    <w:rsid w:val="00BB46CA"/>
    <w:rsid w:val="00C04497"/>
    <w:rsid w:val="00C13EA4"/>
    <w:rsid w:val="00C277D6"/>
    <w:rsid w:val="00C35767"/>
    <w:rsid w:val="00C44FA7"/>
    <w:rsid w:val="00CC7C06"/>
    <w:rsid w:val="00CF63CF"/>
    <w:rsid w:val="00D14537"/>
    <w:rsid w:val="00D2702F"/>
    <w:rsid w:val="00D41656"/>
    <w:rsid w:val="00D57AA9"/>
    <w:rsid w:val="00D601B5"/>
    <w:rsid w:val="00DD1204"/>
    <w:rsid w:val="00DD3665"/>
    <w:rsid w:val="00DE4C3C"/>
    <w:rsid w:val="00E65956"/>
    <w:rsid w:val="00EE51D5"/>
    <w:rsid w:val="00F269CC"/>
    <w:rsid w:val="00F521E6"/>
    <w:rsid w:val="00F77CE9"/>
    <w:rsid w:val="00FB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84A0C"/>
  <w15:docId w15:val="{748417D5-5AAD-43E2-8DA2-4F718946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76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0A3173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0A317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-11">
    <w:name w:val="Цветной список - Акцент 11"/>
    <w:basedOn w:val="a"/>
    <w:qFormat/>
    <w:rsid w:val="000A317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568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68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568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68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682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682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E76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9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7</Pages>
  <Words>2713</Words>
  <Characters>15467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</dc:creator>
  <cp:keywords/>
  <dc:description/>
  <cp:lastModifiedBy>fathr67@mail.ru</cp:lastModifiedBy>
  <cp:revision>43</cp:revision>
  <cp:lastPrinted>2018-11-13T09:22:00Z</cp:lastPrinted>
  <dcterms:created xsi:type="dcterms:W3CDTF">2018-10-26T17:58:00Z</dcterms:created>
  <dcterms:modified xsi:type="dcterms:W3CDTF">2022-10-12T10:15:00Z</dcterms:modified>
</cp:coreProperties>
</file>